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Dear [MPs Name] MP,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believe that whistleblowers are vital in the reporting and correcting of wrongdoing and malpractice in both the private and public sectors.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 am writing to you as a constituent to request that you support the All Party Parliamentary group for Whistleblowing (APPG). This APPG is committed to improving whistleblower protection for those who speak up and committed to ensuring that all allegations of wrongdoing are properly investigated and that those who try to retaliate or prevent scrutiny will be held to account.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Public Interest Disclosure Act 1998 is now 21 years old and has failed in its basic objective of protecting whistleblowers and the public. This is evidenced by the fact that fewer than 10% of whistleblowers bring successful claims in the employment tribunal and rarely is the original concern addressed.</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w:t>
      </w:r>
      <w:hyperlink r:id="rId6">
        <w:r w:rsidDel="00000000" w:rsidR="00000000" w:rsidRPr="00000000">
          <w:rPr>
            <w:rtl w:val="0"/>
          </w:rPr>
          <w:t xml:space="preserve"> </w:t>
        </w:r>
      </w:hyperlink>
      <w:hyperlink r:id="rId7">
        <w:r w:rsidDel="00000000" w:rsidR="00000000" w:rsidRPr="00000000">
          <w:rPr>
            <w:color w:val="1155cc"/>
            <w:u w:val="single"/>
            <w:rtl w:val="0"/>
          </w:rPr>
          <w:t xml:space="preserve">APPG’ report of June 2019</w:t>
        </w:r>
      </w:hyperlink>
      <w:r w:rsidDel="00000000" w:rsidR="00000000" w:rsidRPr="00000000">
        <w:rPr>
          <w:rtl w:val="0"/>
        </w:rPr>
        <w:t xml:space="preserve"> found that 78% of whistleblowers experienced retaliation from the </w:t>
      </w:r>
      <w:r w:rsidDel="00000000" w:rsidR="00000000" w:rsidRPr="00000000">
        <w:rPr>
          <w:rtl w:val="0"/>
        </w:rPr>
        <w:t xml:space="preserve">organisation</w:t>
      </w:r>
      <w:r w:rsidDel="00000000" w:rsidR="00000000" w:rsidRPr="00000000">
        <w:rPr>
          <w:rtl w:val="0"/>
        </w:rPr>
        <w:t xml:space="preserve"> after they reported serious wrongdoing. Over 400 whistleblowers contributed to the call to evidence and 91.2% stated that their </w:t>
      </w:r>
      <w:r w:rsidDel="00000000" w:rsidR="00000000" w:rsidRPr="00000000">
        <w:rPr>
          <w:rtl w:val="0"/>
        </w:rPr>
        <w:t xml:space="preserve">organisations</w:t>
      </w:r>
      <w:r w:rsidDel="00000000" w:rsidR="00000000" w:rsidRPr="00000000">
        <w:rPr>
          <w:rtl w:val="0"/>
        </w:rPr>
        <w:t xml:space="preserve"> did not follow appropriate whistleblowing procedure.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The APPG is supporting the Bill for an </w:t>
      </w:r>
      <w:hyperlink r:id="rId8">
        <w:r w:rsidDel="00000000" w:rsidR="00000000" w:rsidRPr="00000000">
          <w:rPr>
            <w:color w:val="1155cc"/>
            <w:u w:val="single"/>
            <w:rtl w:val="0"/>
          </w:rPr>
          <w:t xml:space="preserve">Office of the Whistleblower</w:t>
        </w:r>
      </w:hyperlink>
      <w:hyperlink r:id="rId9">
        <w:r w:rsidDel="00000000" w:rsidR="00000000" w:rsidRPr="00000000">
          <w:rPr>
            <w:rtl w:val="0"/>
          </w:rPr>
          <w:t xml:space="preserve"> </w:t>
        </w:r>
      </w:hyperlink>
      <w:r w:rsidDel="00000000" w:rsidR="00000000" w:rsidRPr="00000000">
        <w:rPr>
          <w:rtl w:val="0"/>
        </w:rPr>
        <w:t xml:space="preserve">and I would like you to invite you to support this Bill.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Kind regards,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rPr/>
      </w:pPr>
      <w:r w:rsidDel="00000000" w:rsidR="00000000" w:rsidRPr="00000000">
        <w:rPr>
          <w:rtl w:val="0"/>
        </w:rPr>
        <w:t xml:space="preserve">[Insert your address]</w:t>
      </w:r>
    </w:p>
    <w:p w:rsidR="00000000" w:rsidDel="00000000" w:rsidP="00000000" w:rsidRDefault="00000000" w:rsidRPr="00000000" w14:paraId="0000001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ations.parliament.uk/pa/bills/lbill/58-01/066/5801066.pdf" TargetMode="External"/><Relationship Id="rId5" Type="http://schemas.openxmlformats.org/officeDocument/2006/relationships/styles" Target="styles.xml"/><Relationship Id="rId6" Type="http://schemas.openxmlformats.org/officeDocument/2006/relationships/hyperlink" Target="https://a02f9c2f-03a1-4206-859b-06ff2b21dd81.filesusr.com/ugd/88d04c_9754e54bc641443db902cd963687cb55.pdf" TargetMode="External"/><Relationship Id="rId7" Type="http://schemas.openxmlformats.org/officeDocument/2006/relationships/hyperlink" Target="https://a02f9c2f-03a1-4206-859b-06ff2b21dd81.filesusr.com/ugd/88d04c_9754e54bc641443db902cd963687cb55.pdf" TargetMode="External"/><Relationship Id="rId8" Type="http://schemas.openxmlformats.org/officeDocument/2006/relationships/hyperlink" Target="https://publications.parliament.uk/pa/bills/lbill/58-01/066/58010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